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53" w:rsidRPr="00181D53" w:rsidRDefault="00181D53" w:rsidP="00181D53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181D53">
        <w:rPr>
          <w:rFonts w:ascii="Helvetica" w:eastAsia="Times New Roman" w:hAnsi="Helvetica" w:cs="Helvetica"/>
          <w:b/>
          <w:bCs/>
          <w:sz w:val="20"/>
          <w:szCs w:val="20"/>
          <w:lang w:eastAsia="tr-TR"/>
        </w:rPr>
        <w:t xml:space="preserve">SU VE KANALİZASYON MÜDÜRLÜĞÜ İDARE MALI SAYAÇ MONTAJI VE MONTAJ </w:t>
      </w:r>
      <w:proofErr w:type="gramStart"/>
      <w:r w:rsidRPr="00181D53">
        <w:rPr>
          <w:rFonts w:ascii="Helvetica" w:eastAsia="Times New Roman" w:hAnsi="Helvetica" w:cs="Helvetica"/>
          <w:b/>
          <w:bCs/>
          <w:sz w:val="20"/>
          <w:szCs w:val="20"/>
          <w:lang w:eastAsia="tr-TR"/>
        </w:rPr>
        <w:t>DAHİL</w:t>
      </w:r>
      <w:proofErr w:type="gramEnd"/>
      <w:r w:rsidRPr="00181D53">
        <w:rPr>
          <w:rFonts w:ascii="Helvetica" w:eastAsia="Times New Roman" w:hAnsi="Helvetica" w:cs="Helvetica"/>
          <w:b/>
          <w:bCs/>
          <w:sz w:val="20"/>
          <w:szCs w:val="20"/>
          <w:lang w:eastAsia="tr-TR"/>
        </w:rPr>
        <w:t xml:space="preserve"> SU SAYACI MAL ALIMI İŞİ</w:t>
      </w:r>
    </w:p>
    <w:p w:rsidR="00181D53" w:rsidRPr="00181D53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 xml:space="preserve">Su ve Kanalizasyon Müdürlüğü idare malı sayaç montajı ve montaj </w:t>
      </w:r>
      <w:proofErr w:type="gramStart"/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dahil</w:t>
      </w:r>
      <w:proofErr w:type="gramEnd"/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 xml:space="preserve"> su sayacı mal alımı işi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mal alımı 4734 sayılı Kamu İhale Kanununun 19 uncu maddesine göre açık ihale usulü ile ihale edilecektir.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İhaleye ilişkin ayrıntılı bilgiler aşağıda yer almaktadır: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İhale Kayıt Numarası (İKN)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2025/1364249</w:t>
            </w:r>
          </w:p>
        </w:tc>
      </w:tr>
    </w:tbl>
    <w:p w:rsidR="00181D53" w:rsidRPr="00181D53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181D53" w:rsidRPr="00181D53" w:rsidTr="00181D53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1- İdarenin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1.1. 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DESTEK HİZMETLERİ MÜDÜRLÜĞÜ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1.2.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EDiRNE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BELEDiYE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BAŞKANLIĞI DESTEK </w:t>
            </w: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HiZMETLERI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MÜDÜRLÜĞÜ EDİRNE MERKEZ/EDİRNE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1.3.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Telefon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proofErr w:type="gram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02842129926</w:t>
            </w:r>
            <w:proofErr w:type="gramEnd"/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1.4.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İhale dokümanının görülebileceği ve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181D53" w:rsidRPr="00181D53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2- 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2.1.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29.09.2025 - </w:t>
            </w:r>
            <w:proofErr w:type="gram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2.2.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Yapılacağı (e-tekliflerin açılacağı) adres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Edirne Belediye Başkanlığı Destek Hizmetleri Müdürlüğü Satın Alma Birimi </w:t>
            </w: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Babademirtaş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Mahallesi </w:t>
            </w: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Tekkekapı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Caddesi Saraçhane Mevkii Ek </w:t>
            </w: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Hızmet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Bınası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No:1 22020 - MERKEZ / EDİRNE</w:t>
            </w:r>
          </w:p>
        </w:tc>
      </w:tr>
    </w:tbl>
    <w:p w:rsidR="00181D53" w:rsidRPr="00181D53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3- İhale konusu mal alımının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5626"/>
      </w:tblGrid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3.1. 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Su ve Kanalizasyon Müdürlüğü idare malı sayaç montajı ve montaj </w:t>
            </w:r>
            <w:proofErr w:type="gram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dahil</w:t>
            </w:r>
            <w:proofErr w:type="gram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su sayacı mal alımı işi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3.2. 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4 Kalem Su ve Kanalizasyon Müdürlüğü idare malı sayaç montajı ve montaj </w:t>
            </w:r>
            <w:proofErr w:type="gram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dahil</w:t>
            </w:r>
            <w:proofErr w:type="gram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su sayacı mal alımı</w:t>
            </w: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EKAP’ta</w:t>
            </w:r>
            <w:proofErr w:type="spell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3.3.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Edirne Belediye Başkanlığı Su ve Kanalizasyon Müdürlüğü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3.4.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Sayaç montaj işinin tamamı sözleşmenin imzalanmasına müteakip 31.12.2025 tarihine kadar montaj işlemleri teslim edilmiş olacaktır.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3.5.</w:t>
            </w: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Sözleşme imzalandıktan sonra</w:t>
            </w:r>
          </w:p>
        </w:tc>
      </w:tr>
    </w:tbl>
    <w:p w:rsidR="00181D53" w:rsidRPr="00181D53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4- Katılım ve yeterlik kriterleri: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proofErr w:type="gramStart"/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</w:t>
      </w:r>
      <w:proofErr w:type="gramEnd"/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.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Katılım ve yeterlik kriterlerine ilişkin istekliler tarafından e-teklif kapsamında sunulması gereken bilgi ve belgeler ile fiyat dışı unsurlara ilişkin bilgi ve belgelere aşağıda yer verilmiştir: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4.1.1.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Teklif mektubu.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4.1.2. Teklif vermeye yetkili olunduğunu gösteren bilgi ve belgeler: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4.1.2.1.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Tüzel kişilerde; isteklilerin yönetimindeki görevliler ile ilgisine göre, ortaklar ve ortaklık oranlarına (halka arz edilen hisseler hariç)/üyelerine/kurucularına ilişkin bilgi ve belgeler.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4.1.2.2.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Vekâleten ihaleye katılma halinde vekile ilişkin bilgi ve belgeler.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4.1.3.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Geçici teminat.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4.1.4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İsteklinin iş ortaklığı olması halinde iş ortaklığı beyannamesi.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4.1.5.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Yerli malı teklif edenler lehine fiyat avantajından yararlanmak isteyen istekliler tarafından sunulacak yerli malı belgesi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181D53" w:rsidRPr="00181D53" w:rsidTr="00181D5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4.2. Ekonomik ve mali yeterliğe ilişkin bilgi ve belgeler ile bunların taşıması gereken </w:t>
            </w:r>
            <w:proofErr w:type="gram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kriterler</w:t>
            </w:r>
            <w:proofErr w:type="gram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lastRenderedPageBreak/>
              <w:t xml:space="preserve">Ekonomik ve mali yeterliğe ilişkin bilgi, belge veya </w:t>
            </w:r>
            <w:proofErr w:type="gramStart"/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kriter</w:t>
            </w:r>
            <w:proofErr w:type="gramEnd"/>
            <w:r w:rsidRPr="00181D53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 xml:space="preserve"> belirtilmemiştir.</w:t>
            </w:r>
          </w:p>
        </w:tc>
      </w:tr>
    </w:tbl>
    <w:p w:rsidR="00181D53" w:rsidRPr="00181D53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181D53" w:rsidRPr="00181D53" w:rsidTr="00181D5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 xml:space="preserve">4.3. Mesleki ve teknik yeterliğe ilişkin bilgi ve belgeler ile bunların taşıması gereken </w:t>
            </w:r>
            <w:proofErr w:type="gramStart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kriterler</w:t>
            </w:r>
            <w:proofErr w:type="gramEnd"/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: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4.3.1 Katalog ve/veya fotoğraf ile teknik şartnameye cevapları ve açıklamaları içeren dokümana ilişkin belgelere ait bilgiler:</w:t>
            </w:r>
          </w:p>
        </w:tc>
      </w:tr>
      <w:tr w:rsidR="00181D53" w:rsidRPr="00181D53" w:rsidTr="00181D53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181D53" w:rsidRPr="00181D53" w:rsidRDefault="00181D53" w:rsidP="00181D53">
            <w:pPr>
              <w:spacing w:after="0" w:line="240" w:lineRule="atLeast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181D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tr-TR"/>
              </w:rPr>
              <w:t>Katalog Broşür</w:t>
            </w:r>
          </w:p>
        </w:tc>
      </w:tr>
    </w:tbl>
    <w:p w:rsidR="00181D53" w:rsidRPr="00181D53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5-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Ekonomik açıdan en avantajlı teklif sadece fiyat esasına göre belirlenecektir.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6-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İhaleye sadece yerli istekliler katılabilecek olup yerli malı teklif eden yerli istekliye ihalenin tamamında </w:t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% 15 (yüzde on beş) 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oranında fiyat avantajı uygulanacaktır.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7-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İhaleye teklif verecek olanların, EKAP hesabına giriş yaparak ihale dokümanını indirmeleri zorunludur.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8-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Teklifler, EKAP üzerinden teklif mektubu ile ihaleye katılım belgesi ve diğer ekler kullanılarak hazırlanacak ve e-imza ile imzalanarak ihale tarih ve saatine kadar EKAP üzerinden gönderilecektir.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bookmarkStart w:id="0" w:name="_GoBack"/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9-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 xml:space="preserve"> İstekliler tekliflerini, her bir iş kaleminin miktarı ile bu iş kalemleri için teklif edilen birim fiyatların </w:t>
      </w:r>
      <w:bookmarkEnd w:id="0"/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çarpımı sonucu bulunan toplam bedel üzerinden teklif birim fiyat şeklinde vereceklerdir. İhale sonucunda, üzerine ihale yapılan istekliyle birim fiyat sözleşme imzalanacaktır.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10-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Bu ihalede, işin tamamı için teklif verilecektir.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11-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12-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13-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45 (</w:t>
      </w:r>
      <w:proofErr w:type="spellStart"/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KırkBeş</w:t>
      </w:r>
      <w:proofErr w:type="spellEnd"/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)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takvim günüdür.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14-</w:t>
      </w:r>
      <w:r w:rsidRPr="00181D53">
        <w:rPr>
          <w:rFonts w:ascii="Helvetica" w:eastAsia="Times New Roman" w:hAnsi="Helvetica" w:cs="Helvetica"/>
          <w:sz w:val="20"/>
          <w:szCs w:val="20"/>
          <w:shd w:val="clear" w:color="auto" w:fill="F8F8F8"/>
          <w:lang w:eastAsia="tr-TR"/>
        </w:rPr>
        <w:t> Konsorsiyum olarak ihaleye teklif verilemez.</w:t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</w:r>
      <w:r w:rsidRPr="00181D53">
        <w:rPr>
          <w:rFonts w:ascii="Helvetica" w:eastAsia="Times New Roman" w:hAnsi="Helvetica" w:cs="Helvetica"/>
          <w:b/>
          <w:bCs/>
          <w:sz w:val="20"/>
          <w:szCs w:val="20"/>
          <w:shd w:val="clear" w:color="auto" w:fill="F8F8F8"/>
          <w:lang w:eastAsia="tr-TR"/>
        </w:rPr>
        <w:t>15- Diğer hususlar:</w:t>
      </w:r>
    </w:p>
    <w:p w:rsidR="00181D53" w:rsidRPr="00181D53" w:rsidRDefault="00181D53" w:rsidP="00181D53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tr-TR"/>
        </w:rPr>
      </w:pPr>
      <w:r w:rsidRPr="00181D53">
        <w:rPr>
          <w:rFonts w:ascii="Helvetica" w:eastAsia="Times New Roman" w:hAnsi="Helvetica" w:cs="Helvetica"/>
          <w:sz w:val="20"/>
          <w:szCs w:val="20"/>
          <w:lang w:eastAsia="tr-TR"/>
        </w:rPr>
        <w:br/>
        <w:t>Teklif fiyatı ihale komisyonu tarafından aşırı düşük olarak tespit edilen isteklilerden Kanunun 38 inci maddesine göre açıklama istenecektir.</w:t>
      </w:r>
    </w:p>
    <w:p w:rsidR="005C3312" w:rsidRPr="00181D53" w:rsidRDefault="005C3312"/>
    <w:sectPr w:rsidR="005C3312" w:rsidRPr="0018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5D"/>
    <w:rsid w:val="00181D53"/>
    <w:rsid w:val="005C3312"/>
    <w:rsid w:val="00F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181D53"/>
  </w:style>
  <w:style w:type="character" w:customStyle="1" w:styleId="ilanbaslik">
    <w:name w:val="ilanbaslik"/>
    <w:basedOn w:val="VarsaylanParagrafYazTipi"/>
    <w:rsid w:val="00181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181D53"/>
  </w:style>
  <w:style w:type="character" w:customStyle="1" w:styleId="ilanbaslik">
    <w:name w:val="ilanbaslik"/>
    <w:basedOn w:val="VarsaylanParagrafYazTipi"/>
    <w:rsid w:val="0018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BARIŞ ESER</dc:creator>
  <cp:keywords/>
  <dc:description/>
  <cp:lastModifiedBy>BARIŞ ESER</cp:lastModifiedBy>
  <cp:revision>2</cp:revision>
  <dcterms:created xsi:type="dcterms:W3CDTF">2025-09-01T08:37:00Z</dcterms:created>
  <dcterms:modified xsi:type="dcterms:W3CDTF">2025-09-01T08:37:00Z</dcterms:modified>
</cp:coreProperties>
</file>